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B11A" w14:textId="77777777" w:rsidR="009F0304" w:rsidRDefault="009F0304" w:rsidP="005D3D4B">
      <w:pPr>
        <w:widowControl/>
        <w:autoSpaceDE/>
        <w:autoSpaceDN/>
        <w:jc w:val="both"/>
        <w:rPr>
          <w:rFonts w:ascii="Yu Gothic" w:eastAsia="Yu Gothic" w:hAnsi="Yu Gothic"/>
        </w:rPr>
      </w:pPr>
    </w:p>
    <w:p w14:paraId="15FEDBC1" w14:textId="77777777" w:rsidR="009F0304" w:rsidRPr="009F0304" w:rsidRDefault="009F0304" w:rsidP="009F0304">
      <w:pPr>
        <w:pStyle w:val="Paragrafoelenco"/>
        <w:widowControl/>
        <w:autoSpaceDE/>
        <w:autoSpaceDN/>
        <w:jc w:val="both"/>
        <w:rPr>
          <w:rFonts w:ascii="Yu Gothic" w:eastAsia="Yu Gothic" w:hAnsi="Yu Gothic"/>
          <w:sz w:val="32"/>
        </w:rPr>
      </w:pPr>
    </w:p>
    <w:p w14:paraId="79576082" w14:textId="77777777" w:rsidR="009F0304" w:rsidRPr="009F0304" w:rsidRDefault="009F0304" w:rsidP="009F0304">
      <w:pPr>
        <w:pStyle w:val="Paragrafoelenco"/>
        <w:widowControl/>
        <w:autoSpaceDE/>
        <w:autoSpaceDN/>
        <w:jc w:val="both"/>
        <w:rPr>
          <w:rFonts w:ascii="Yu Gothic" w:eastAsia="Yu Gothic" w:hAnsi="Yu Gothic"/>
          <w:sz w:val="32"/>
        </w:rPr>
      </w:pPr>
    </w:p>
    <w:p w14:paraId="792C36C3" w14:textId="6D41333B" w:rsidR="007C568E" w:rsidRPr="009F0304" w:rsidRDefault="009F0304" w:rsidP="005D3D4B">
      <w:pPr>
        <w:pStyle w:val="Paragrafoelenco"/>
        <w:widowControl/>
        <w:numPr>
          <w:ilvl w:val="0"/>
          <w:numId w:val="6"/>
        </w:numPr>
        <w:autoSpaceDE/>
        <w:autoSpaceDN/>
        <w:jc w:val="both"/>
        <w:rPr>
          <w:rFonts w:ascii="Yu Gothic" w:eastAsia="Yu Gothic" w:hAnsi="Yu Gothic"/>
          <w:sz w:val="32"/>
        </w:rPr>
      </w:pPr>
      <w:r w:rsidRPr="009F0304">
        <w:rPr>
          <w:rFonts w:ascii="Yu Gothic" w:eastAsia="Yu Gothic" w:hAnsi="Yu Gothic"/>
        </w:rPr>
        <w:t xml:space="preserve">LOTTO 1: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Servizi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di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pulizia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e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sanificazione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bisettimanale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per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aree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interne,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uffici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–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servizi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igienici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–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aree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comuni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e sale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riunioni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,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presso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le </w:t>
      </w:r>
      <w:proofErr w:type="spellStart"/>
      <w:r w:rsidRPr="009F0304">
        <w:rPr>
          <w:rFonts w:ascii="Yu Gothic" w:eastAsia="Yu Gothic" w:hAnsi="Yu Gothic"/>
          <w:sz w:val="24"/>
          <w:szCs w:val="18"/>
        </w:rPr>
        <w:t>sedi</w:t>
      </w:r>
      <w:proofErr w:type="spellEnd"/>
      <w:r w:rsidRPr="009F0304">
        <w:rPr>
          <w:rFonts w:ascii="Yu Gothic" w:eastAsia="Yu Gothic" w:hAnsi="Yu Gothic"/>
          <w:sz w:val="24"/>
          <w:szCs w:val="18"/>
        </w:rPr>
        <w:t xml:space="preserve"> di: </w:t>
      </w:r>
    </w:p>
    <w:p w14:paraId="4DF1D3E9" w14:textId="77777777" w:rsidR="009F0304" w:rsidRPr="009F0304" w:rsidRDefault="009F0304" w:rsidP="002B2C76">
      <w:pPr>
        <w:rPr>
          <w:rFonts w:ascii="Yu Gothic" w:eastAsia="Yu Gothic" w:hAnsi="Yu Gothic"/>
        </w:rPr>
      </w:pPr>
    </w:p>
    <w:p w14:paraId="255BA881" w14:textId="3C03CDA7" w:rsidR="009F0304" w:rsidRPr="009F0304" w:rsidRDefault="009F0304" w:rsidP="009F0304">
      <w:pPr>
        <w:pStyle w:val="Paragrafoelenco"/>
        <w:widowControl/>
        <w:numPr>
          <w:ilvl w:val="1"/>
          <w:numId w:val="6"/>
        </w:numPr>
        <w:autoSpaceDE/>
        <w:autoSpaceDN/>
        <w:jc w:val="both"/>
        <w:rPr>
          <w:rFonts w:ascii="Yu Gothic" w:eastAsia="Yu Gothic" w:hAnsi="Yu Gothic"/>
          <w:i/>
          <w:szCs w:val="18"/>
        </w:rPr>
      </w:pPr>
      <w:r w:rsidRPr="009F0304">
        <w:rPr>
          <w:rFonts w:ascii="Yu Gothic" w:eastAsia="Yu Gothic" w:hAnsi="Yu Gothic"/>
          <w:i/>
          <w:szCs w:val="18"/>
        </w:rPr>
        <w:t>Via Bandini 6</w:t>
      </w:r>
      <w:r>
        <w:rPr>
          <w:rFonts w:ascii="Yu Gothic" w:eastAsia="Yu Gothic" w:hAnsi="Yu Gothic"/>
          <w:i/>
          <w:szCs w:val="18"/>
        </w:rPr>
        <w:t>, Parma</w:t>
      </w:r>
      <w:r w:rsidRPr="009F0304">
        <w:rPr>
          <w:rFonts w:ascii="Yu Gothic" w:eastAsia="Yu Gothic" w:hAnsi="Yu Gothic"/>
          <w:i/>
          <w:szCs w:val="18"/>
        </w:rPr>
        <w:t xml:space="preserve"> (solo area </w:t>
      </w:r>
      <w:proofErr w:type="spellStart"/>
      <w:r w:rsidRPr="009F0304">
        <w:rPr>
          <w:rFonts w:ascii="Yu Gothic" w:eastAsia="Yu Gothic" w:hAnsi="Yu Gothic"/>
          <w:i/>
          <w:szCs w:val="18"/>
        </w:rPr>
        <w:t>formazione</w:t>
      </w:r>
      <w:proofErr w:type="spellEnd"/>
      <w:r w:rsidRPr="009F0304">
        <w:rPr>
          <w:rFonts w:ascii="Yu Gothic" w:eastAsia="Yu Gothic" w:hAnsi="Yu Gothic"/>
          <w:i/>
          <w:szCs w:val="18"/>
        </w:rPr>
        <w:t xml:space="preserve"> e </w:t>
      </w:r>
      <w:proofErr w:type="spellStart"/>
      <w:r w:rsidRPr="009F0304">
        <w:rPr>
          <w:rFonts w:ascii="Yu Gothic" w:eastAsia="Yu Gothic" w:hAnsi="Yu Gothic"/>
          <w:i/>
          <w:szCs w:val="18"/>
        </w:rPr>
        <w:t>lavoro</w:t>
      </w:r>
      <w:proofErr w:type="spellEnd"/>
      <w:r w:rsidRPr="009F0304">
        <w:rPr>
          <w:rFonts w:ascii="Yu Gothic" w:eastAsia="Yu Gothic" w:hAnsi="Yu Gothic"/>
          <w:i/>
          <w:szCs w:val="18"/>
        </w:rPr>
        <w:t>)</w:t>
      </w:r>
    </w:p>
    <w:p w14:paraId="485C2851" w14:textId="4266084B" w:rsidR="009F0304" w:rsidRPr="009F0304" w:rsidRDefault="009F0304" w:rsidP="009F0304">
      <w:pPr>
        <w:pStyle w:val="Paragrafoelenco"/>
        <w:widowControl/>
        <w:numPr>
          <w:ilvl w:val="1"/>
          <w:numId w:val="6"/>
        </w:numPr>
        <w:autoSpaceDE/>
        <w:autoSpaceDN/>
        <w:jc w:val="both"/>
        <w:rPr>
          <w:rFonts w:ascii="Yu Gothic" w:eastAsia="Yu Gothic" w:hAnsi="Yu Gothic"/>
          <w:i/>
          <w:szCs w:val="18"/>
        </w:rPr>
      </w:pPr>
      <w:r w:rsidRPr="009F0304">
        <w:rPr>
          <w:rFonts w:ascii="Yu Gothic" w:eastAsia="Yu Gothic" w:hAnsi="Yu Gothic"/>
          <w:i/>
          <w:szCs w:val="18"/>
        </w:rPr>
        <w:t xml:space="preserve">Via </w:t>
      </w:r>
      <w:proofErr w:type="spellStart"/>
      <w:r w:rsidRPr="009F0304">
        <w:rPr>
          <w:rFonts w:ascii="Yu Gothic" w:eastAsia="Yu Gothic" w:hAnsi="Yu Gothic"/>
          <w:i/>
          <w:szCs w:val="18"/>
        </w:rPr>
        <w:t>Cavestro</w:t>
      </w:r>
      <w:proofErr w:type="spellEnd"/>
      <w:r w:rsidRPr="009F0304">
        <w:rPr>
          <w:rFonts w:ascii="Yu Gothic" w:eastAsia="Yu Gothic" w:hAnsi="Yu Gothic"/>
          <w:i/>
          <w:szCs w:val="18"/>
        </w:rPr>
        <w:t xml:space="preserve"> 14/a</w:t>
      </w:r>
      <w:r>
        <w:rPr>
          <w:rFonts w:ascii="Yu Gothic" w:eastAsia="Yu Gothic" w:hAnsi="Yu Gothic"/>
          <w:i/>
          <w:szCs w:val="18"/>
        </w:rPr>
        <w:t>, Parma</w:t>
      </w:r>
    </w:p>
    <w:p w14:paraId="128381E5" w14:textId="3E3C066A" w:rsidR="009F0304" w:rsidRPr="009F0304" w:rsidRDefault="009F0304" w:rsidP="009F0304">
      <w:pPr>
        <w:pStyle w:val="Paragrafoelenco"/>
        <w:widowControl/>
        <w:numPr>
          <w:ilvl w:val="1"/>
          <w:numId w:val="6"/>
        </w:numPr>
        <w:autoSpaceDE/>
        <w:autoSpaceDN/>
        <w:jc w:val="both"/>
        <w:rPr>
          <w:rFonts w:ascii="Yu Gothic" w:eastAsia="Yu Gothic" w:hAnsi="Yu Gothic"/>
          <w:i/>
          <w:szCs w:val="18"/>
        </w:rPr>
      </w:pPr>
      <w:r w:rsidRPr="009F0304">
        <w:rPr>
          <w:rFonts w:ascii="Yu Gothic" w:eastAsia="Yu Gothic" w:hAnsi="Yu Gothic"/>
          <w:i/>
          <w:szCs w:val="18"/>
        </w:rPr>
        <w:t>Via Toscanini 2/a</w:t>
      </w:r>
      <w:r>
        <w:rPr>
          <w:rFonts w:ascii="Yu Gothic" w:eastAsia="Yu Gothic" w:hAnsi="Yu Gothic"/>
          <w:i/>
          <w:szCs w:val="18"/>
        </w:rPr>
        <w:t>, Parma</w:t>
      </w:r>
      <w:bookmarkStart w:id="0" w:name="_GoBack"/>
      <w:bookmarkEnd w:id="0"/>
    </w:p>
    <w:p w14:paraId="7A518B58" w14:textId="77777777" w:rsidR="009F0304" w:rsidRPr="009F0304" w:rsidRDefault="009F0304" w:rsidP="002B2C76">
      <w:pPr>
        <w:rPr>
          <w:sz w:val="28"/>
        </w:rPr>
      </w:pPr>
    </w:p>
    <w:p w14:paraId="389DE85B" w14:textId="1CE7C5CD" w:rsidR="003170DF" w:rsidRPr="009F0304" w:rsidRDefault="003170DF" w:rsidP="002B2C76">
      <w:pPr>
        <w:rPr>
          <w:sz w:val="28"/>
        </w:rPr>
      </w:pPr>
    </w:p>
    <w:sectPr w:rsidR="003170DF" w:rsidRPr="009F0304" w:rsidSect="002B2C76">
      <w:headerReference w:type="default" r:id="rId8"/>
      <w:footerReference w:type="default" r:id="rId9"/>
      <w:pgSz w:w="11906" w:h="16838"/>
      <w:pgMar w:top="1843" w:right="1134" w:bottom="1418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4CBF" w14:textId="77777777" w:rsidR="005C0D57" w:rsidRDefault="005C0D57" w:rsidP="006E14E0">
      <w:r>
        <w:separator/>
      </w:r>
    </w:p>
  </w:endnote>
  <w:endnote w:type="continuationSeparator" w:id="0">
    <w:p w14:paraId="2ABD8319" w14:textId="77777777" w:rsidR="005C0D57" w:rsidRDefault="005C0D57" w:rsidP="006E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6C01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6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b/>
        <w:bCs/>
        <w:sz w:val="16"/>
        <w:szCs w:val="16"/>
        <w:shd w:val="clear" w:color="auto" w:fill="FFFFFF"/>
      </w:rPr>
      <w:t>CIAC Onlu</w:t>
    </w:r>
    <w:r w:rsidRPr="00F51D78">
      <w:rPr>
        <w:rFonts w:ascii="Yu Gothic" w:eastAsia="Yu Gothic" w:hAnsi="Yu Gothic" w:cstheme="minorHAnsi"/>
        <w:sz w:val="16"/>
        <w:szCs w:val="16"/>
        <w:shd w:val="clear" w:color="auto" w:fill="FFFFFF"/>
      </w:rPr>
      <w:t xml:space="preserve">s - Centro Immigrazione Asilo e Cooperazione internazionale </w:t>
    </w:r>
  </w:p>
  <w:p w14:paraId="4CA13143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>Sede legale: v.le Toscanini n. 2/a - Parma - Sede operativa: via Cavestro, n.14/a - Parma</w:t>
    </w:r>
  </w:p>
  <w:p w14:paraId="5EEBBB71" w14:textId="17958D70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 xml:space="preserve">www.ciaconlus.org -  </w:t>
    </w:r>
    <w:hyperlink r:id="rId1" w:history="1">
      <w:r w:rsidR="00F51D78" w:rsidRPr="00F51D78">
        <w:rPr>
          <w:rFonts w:ascii="Yu Gothic" w:eastAsia="Yu Gothic" w:hAnsi="Yu Gothic"/>
          <w:sz w:val="14"/>
          <w:szCs w:val="16"/>
          <w:shd w:val="clear" w:color="auto" w:fill="FFFFFF"/>
        </w:rPr>
        <w:t>associazione@ciaconlus.org</w:t>
      </w:r>
    </w:hyperlink>
    <w:r w:rsidR="00F51D78"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 xml:space="preserve"> - </w:t>
    </w:r>
    <w:hyperlink r:id="rId2" w:tgtFrame="_blank" w:history="1">
      <w:r w:rsidR="00F51D78" w:rsidRPr="00F51D78">
        <w:rPr>
          <w:rFonts w:ascii="Yu Gothic" w:eastAsia="Yu Gothic" w:hAnsi="Yu Gothic" w:cstheme="minorHAnsi"/>
          <w:sz w:val="14"/>
          <w:szCs w:val="16"/>
        </w:rPr>
        <w:t>ciac_onlus@pec.it</w:t>
      </w:r>
    </w:hyperlink>
  </w:p>
  <w:p w14:paraId="1482D1AB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</w:rPr>
    </w:pPr>
    <w:r w:rsidRPr="00F51D78">
      <w:rPr>
        <w:rFonts w:ascii="Yu Gothic" w:eastAsia="Yu Gothic" w:hAnsi="Yu Gothic" w:cstheme="minorHAnsi"/>
        <w:sz w:val="14"/>
        <w:szCs w:val="16"/>
      </w:rPr>
      <w:t>Codice Fiscale: 92</w:t>
    </w:r>
    <w:r w:rsidR="00AD0B8C" w:rsidRPr="00F51D78">
      <w:rPr>
        <w:rFonts w:ascii="Yu Gothic" w:eastAsia="Yu Gothic" w:hAnsi="Yu Gothic" w:cstheme="minorHAnsi"/>
        <w:sz w:val="14"/>
        <w:szCs w:val="16"/>
      </w:rPr>
      <w:t>109830346 - Partita Iva: 021789</w:t>
    </w:r>
    <w:r w:rsidRPr="00F51D78">
      <w:rPr>
        <w:rFonts w:ascii="Yu Gothic" w:eastAsia="Yu Gothic" w:hAnsi="Yu Gothic" w:cstheme="minorHAnsi"/>
        <w:sz w:val="14"/>
        <w:szCs w:val="16"/>
      </w:rPr>
      <w:t>30349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C58E" w14:textId="77777777" w:rsidR="005C0D57" w:rsidRDefault="005C0D57" w:rsidP="006E14E0">
      <w:r>
        <w:separator/>
      </w:r>
    </w:p>
  </w:footnote>
  <w:footnote w:type="continuationSeparator" w:id="0">
    <w:p w14:paraId="1AB8AE4D" w14:textId="77777777" w:rsidR="005C0D57" w:rsidRDefault="005C0D57" w:rsidP="006E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039F" w14:textId="77777777" w:rsidR="006E14E0" w:rsidRDefault="007C568E" w:rsidP="006E14E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BDCB8E2" wp14:editId="2DAD72A5">
          <wp:extent cx="3305175" cy="616219"/>
          <wp:effectExtent l="0" t="0" r="0" b="0"/>
          <wp:docPr id="9" name="Immagine 9" descr="LOGO_CIAC_VETTORIA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IAC_VETTORIA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980" cy="62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9DBC2" w14:textId="77777777" w:rsidR="006E14E0" w:rsidRDefault="006E14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3A7"/>
    <w:multiLevelType w:val="hybridMultilevel"/>
    <w:tmpl w:val="9C063E00"/>
    <w:lvl w:ilvl="0" w:tplc="EE467C2C">
      <w:numFmt w:val="bullet"/>
      <w:lvlText w:val="•"/>
      <w:lvlJc w:val="left"/>
      <w:pPr>
        <w:ind w:left="1764" w:hanging="344"/>
      </w:pPr>
      <w:rPr>
        <w:rFonts w:ascii="Arial" w:eastAsia="Arial" w:hAnsi="Arial" w:cs="Arial" w:hint="default"/>
        <w:w w:val="85"/>
      </w:rPr>
    </w:lvl>
    <w:lvl w:ilvl="1" w:tplc="1674A3CA">
      <w:numFmt w:val="bullet"/>
      <w:lvlText w:val="•"/>
      <w:lvlJc w:val="left"/>
      <w:pPr>
        <w:ind w:left="2752" w:hanging="344"/>
      </w:pPr>
      <w:rPr>
        <w:rFonts w:hint="default"/>
      </w:rPr>
    </w:lvl>
    <w:lvl w:ilvl="2" w:tplc="28CC85F2">
      <w:numFmt w:val="bullet"/>
      <w:lvlText w:val="•"/>
      <w:lvlJc w:val="left"/>
      <w:pPr>
        <w:ind w:left="3744" w:hanging="344"/>
      </w:pPr>
      <w:rPr>
        <w:rFonts w:hint="default"/>
      </w:rPr>
    </w:lvl>
    <w:lvl w:ilvl="3" w:tplc="FF40DD0C">
      <w:numFmt w:val="bullet"/>
      <w:lvlText w:val="•"/>
      <w:lvlJc w:val="left"/>
      <w:pPr>
        <w:ind w:left="4736" w:hanging="344"/>
      </w:pPr>
      <w:rPr>
        <w:rFonts w:hint="default"/>
      </w:rPr>
    </w:lvl>
    <w:lvl w:ilvl="4" w:tplc="CB087C12">
      <w:numFmt w:val="bullet"/>
      <w:lvlText w:val="•"/>
      <w:lvlJc w:val="left"/>
      <w:pPr>
        <w:ind w:left="5728" w:hanging="344"/>
      </w:pPr>
      <w:rPr>
        <w:rFonts w:hint="default"/>
      </w:rPr>
    </w:lvl>
    <w:lvl w:ilvl="5" w:tplc="3D1A7FDC">
      <w:numFmt w:val="bullet"/>
      <w:lvlText w:val="•"/>
      <w:lvlJc w:val="left"/>
      <w:pPr>
        <w:ind w:left="6720" w:hanging="344"/>
      </w:pPr>
      <w:rPr>
        <w:rFonts w:hint="default"/>
      </w:rPr>
    </w:lvl>
    <w:lvl w:ilvl="6" w:tplc="8E2A4F70">
      <w:numFmt w:val="bullet"/>
      <w:lvlText w:val="•"/>
      <w:lvlJc w:val="left"/>
      <w:pPr>
        <w:ind w:left="7712" w:hanging="344"/>
      </w:pPr>
      <w:rPr>
        <w:rFonts w:hint="default"/>
      </w:rPr>
    </w:lvl>
    <w:lvl w:ilvl="7" w:tplc="DED0737E">
      <w:numFmt w:val="bullet"/>
      <w:lvlText w:val="•"/>
      <w:lvlJc w:val="left"/>
      <w:pPr>
        <w:ind w:left="8704" w:hanging="344"/>
      </w:pPr>
      <w:rPr>
        <w:rFonts w:hint="default"/>
      </w:rPr>
    </w:lvl>
    <w:lvl w:ilvl="8" w:tplc="2402C66E">
      <w:numFmt w:val="bullet"/>
      <w:lvlText w:val="•"/>
      <w:lvlJc w:val="left"/>
      <w:pPr>
        <w:ind w:left="9696" w:hanging="344"/>
      </w:pPr>
      <w:rPr>
        <w:rFonts w:hint="default"/>
      </w:rPr>
    </w:lvl>
  </w:abstractNum>
  <w:abstractNum w:abstractNumId="1" w15:restartNumberingAfterBreak="0">
    <w:nsid w:val="0803088B"/>
    <w:multiLevelType w:val="hybridMultilevel"/>
    <w:tmpl w:val="D8FA7BBC"/>
    <w:lvl w:ilvl="0" w:tplc="78E2179A">
      <w:numFmt w:val="bullet"/>
      <w:lvlText w:val="•"/>
      <w:lvlJc w:val="left"/>
      <w:pPr>
        <w:ind w:left="1344" w:hanging="279"/>
      </w:pPr>
      <w:rPr>
        <w:rFonts w:ascii="Arial" w:eastAsia="Arial" w:hAnsi="Arial" w:cs="Arial" w:hint="default"/>
        <w:w w:val="83"/>
      </w:rPr>
    </w:lvl>
    <w:lvl w:ilvl="1" w:tplc="B18A8D3A">
      <w:numFmt w:val="bullet"/>
      <w:lvlText w:val="•"/>
      <w:lvlJc w:val="left"/>
      <w:pPr>
        <w:ind w:left="1825" w:hanging="301"/>
      </w:pPr>
      <w:rPr>
        <w:rFonts w:ascii="Arial" w:eastAsia="Arial" w:hAnsi="Arial" w:cs="Arial" w:hint="default"/>
        <w:w w:val="94"/>
      </w:rPr>
    </w:lvl>
    <w:lvl w:ilvl="2" w:tplc="674681C2">
      <w:numFmt w:val="bullet"/>
      <w:lvlText w:val="•"/>
      <w:lvlJc w:val="left"/>
      <w:pPr>
        <w:ind w:left="1820" w:hanging="301"/>
      </w:pPr>
      <w:rPr>
        <w:rFonts w:hint="default"/>
      </w:rPr>
    </w:lvl>
    <w:lvl w:ilvl="3" w:tplc="79C26238">
      <w:numFmt w:val="bullet"/>
      <w:lvlText w:val="•"/>
      <w:lvlJc w:val="left"/>
      <w:pPr>
        <w:ind w:left="3052" w:hanging="301"/>
      </w:pPr>
      <w:rPr>
        <w:rFonts w:hint="default"/>
      </w:rPr>
    </w:lvl>
    <w:lvl w:ilvl="4" w:tplc="7C7AF99A">
      <w:numFmt w:val="bullet"/>
      <w:lvlText w:val="•"/>
      <w:lvlJc w:val="left"/>
      <w:pPr>
        <w:ind w:left="4285" w:hanging="301"/>
      </w:pPr>
      <w:rPr>
        <w:rFonts w:hint="default"/>
      </w:rPr>
    </w:lvl>
    <w:lvl w:ilvl="5" w:tplc="537C2C66">
      <w:numFmt w:val="bullet"/>
      <w:lvlText w:val="•"/>
      <w:lvlJc w:val="left"/>
      <w:pPr>
        <w:ind w:left="5517" w:hanging="301"/>
      </w:pPr>
      <w:rPr>
        <w:rFonts w:hint="default"/>
      </w:rPr>
    </w:lvl>
    <w:lvl w:ilvl="6" w:tplc="AC62C064">
      <w:numFmt w:val="bullet"/>
      <w:lvlText w:val="•"/>
      <w:lvlJc w:val="left"/>
      <w:pPr>
        <w:ind w:left="6750" w:hanging="301"/>
      </w:pPr>
      <w:rPr>
        <w:rFonts w:hint="default"/>
      </w:rPr>
    </w:lvl>
    <w:lvl w:ilvl="7" w:tplc="5ADC15C2">
      <w:numFmt w:val="bullet"/>
      <w:lvlText w:val="•"/>
      <w:lvlJc w:val="left"/>
      <w:pPr>
        <w:ind w:left="7982" w:hanging="301"/>
      </w:pPr>
      <w:rPr>
        <w:rFonts w:hint="default"/>
      </w:rPr>
    </w:lvl>
    <w:lvl w:ilvl="8" w:tplc="F50EACEC">
      <w:numFmt w:val="bullet"/>
      <w:lvlText w:val="•"/>
      <w:lvlJc w:val="left"/>
      <w:pPr>
        <w:ind w:left="9215" w:hanging="301"/>
      </w:pPr>
      <w:rPr>
        <w:rFonts w:hint="default"/>
      </w:rPr>
    </w:lvl>
  </w:abstractNum>
  <w:abstractNum w:abstractNumId="2" w15:restartNumberingAfterBreak="0">
    <w:nsid w:val="2D874F96"/>
    <w:multiLevelType w:val="hybridMultilevel"/>
    <w:tmpl w:val="079C478E"/>
    <w:lvl w:ilvl="0" w:tplc="D1A8B23A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21C4C"/>
    <w:multiLevelType w:val="hybridMultilevel"/>
    <w:tmpl w:val="96A475E8"/>
    <w:lvl w:ilvl="0" w:tplc="3A7E53F6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E15888"/>
    <w:multiLevelType w:val="hybridMultilevel"/>
    <w:tmpl w:val="DE644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808DC">
      <w:numFmt w:val="bullet"/>
      <w:lvlText w:val="-"/>
      <w:lvlJc w:val="left"/>
      <w:pPr>
        <w:ind w:left="2160" w:hanging="360"/>
      </w:pPr>
      <w:rPr>
        <w:rFonts w:ascii="Yu Gothic" w:eastAsia="Yu Gothic" w:hAnsi="Yu Gothic" w:cstheme="minorBidi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2D7E"/>
    <w:multiLevelType w:val="hybridMultilevel"/>
    <w:tmpl w:val="C9D2F990"/>
    <w:lvl w:ilvl="0" w:tplc="D1A8B23A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0"/>
    <w:rsid w:val="000071D1"/>
    <w:rsid w:val="00197D0A"/>
    <w:rsid w:val="002B2C76"/>
    <w:rsid w:val="002F0AD8"/>
    <w:rsid w:val="003170DF"/>
    <w:rsid w:val="003A1A7B"/>
    <w:rsid w:val="0040046E"/>
    <w:rsid w:val="0051016E"/>
    <w:rsid w:val="00512ED7"/>
    <w:rsid w:val="005160F3"/>
    <w:rsid w:val="005C0D57"/>
    <w:rsid w:val="005C59AD"/>
    <w:rsid w:val="00605E5B"/>
    <w:rsid w:val="006500D1"/>
    <w:rsid w:val="006E14E0"/>
    <w:rsid w:val="00706F90"/>
    <w:rsid w:val="007C568E"/>
    <w:rsid w:val="007E13B8"/>
    <w:rsid w:val="008578B3"/>
    <w:rsid w:val="00874E9B"/>
    <w:rsid w:val="0088302B"/>
    <w:rsid w:val="00960103"/>
    <w:rsid w:val="009F0304"/>
    <w:rsid w:val="00A6398A"/>
    <w:rsid w:val="00A859D4"/>
    <w:rsid w:val="00AD0B8C"/>
    <w:rsid w:val="00B21DA6"/>
    <w:rsid w:val="00DC6E27"/>
    <w:rsid w:val="00F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2C2DA"/>
  <w15:chartTrackingRefBased/>
  <w15:docId w15:val="{895327EA-3C9C-4517-B3CA-0A506D5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7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170DF"/>
    <w:pPr>
      <w:ind w:left="353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4E0"/>
  </w:style>
  <w:style w:type="paragraph" w:styleId="Pidipagina">
    <w:name w:val="footer"/>
    <w:basedOn w:val="Normale"/>
    <w:link w:val="PidipaginaCarattere"/>
    <w:uiPriority w:val="99"/>
    <w:unhideWhenUsed/>
    <w:rsid w:val="006E1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4E0"/>
  </w:style>
  <w:style w:type="character" w:styleId="Collegamentoipertestuale">
    <w:name w:val="Hyperlink"/>
    <w:basedOn w:val="Carpredefinitoparagrafo"/>
    <w:uiPriority w:val="99"/>
    <w:unhideWhenUsed/>
    <w:rsid w:val="006E14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E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F51D78"/>
  </w:style>
  <w:style w:type="paragraph" w:styleId="Paragrafoelenco">
    <w:name w:val="List Paragraph"/>
    <w:basedOn w:val="Normale"/>
    <w:uiPriority w:val="34"/>
    <w:qFormat/>
    <w:rsid w:val="002B2C7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3170DF"/>
    <w:rPr>
      <w:rFonts w:ascii="Arial" w:eastAsia="Arial" w:hAnsi="Arial" w:cs="Arial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170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0DF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c_onlus@pec.it" TargetMode="External"/><Relationship Id="rId1" Type="http://schemas.openxmlformats.org/officeDocument/2006/relationships/hyperlink" Target="mailto:associazione@ciaconl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AAD6-C282-4FCE-9B86-7102744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Area Amministrazione</cp:lastModifiedBy>
  <cp:revision>2</cp:revision>
  <cp:lastPrinted>2021-06-11T09:09:00Z</cp:lastPrinted>
  <dcterms:created xsi:type="dcterms:W3CDTF">2022-11-23T12:04:00Z</dcterms:created>
  <dcterms:modified xsi:type="dcterms:W3CDTF">2022-11-23T12:04:00Z</dcterms:modified>
</cp:coreProperties>
</file>